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61C1" w14:textId="77777777" w:rsidR="004B3F3F" w:rsidRPr="00682A34" w:rsidRDefault="004B3F3F" w:rsidP="004B3F3F">
      <w:pPr>
        <w:rPr>
          <w:b/>
          <w:bCs/>
        </w:rPr>
      </w:pPr>
      <w:r w:rsidRPr="00682A34">
        <w:rPr>
          <w:b/>
          <w:bCs/>
        </w:rPr>
        <w:t>Elementi i kriteriji za vrednovanje učenika - Njemački jezik 4. razred, nastavljači</w:t>
      </w:r>
    </w:p>
    <w:p w14:paraId="2B60FA69" w14:textId="77777777" w:rsidR="004B3F3F" w:rsidRDefault="004B3F3F" w:rsidP="004B3F3F">
      <w:pPr>
        <w:spacing w:after="0"/>
        <w:jc w:val="both"/>
      </w:pPr>
      <w:r w:rsidRPr="00CB7E63">
        <w:t xml:space="preserve">Nastava njemačkog jezika na razini B1 (nastavljači) u </w:t>
      </w:r>
      <w:r>
        <w:t xml:space="preserve">četvrtom </w:t>
      </w:r>
      <w:r w:rsidRPr="00CB7E63">
        <w:t>razredu gimnazije odvija</w:t>
      </w:r>
      <w:r w:rsidRPr="00CB7E63">
        <w:br/>
        <w:t xml:space="preserve">se u </w:t>
      </w:r>
      <w:r>
        <w:t xml:space="preserve">64 </w:t>
      </w:r>
      <w:r w:rsidRPr="00CB7E63">
        <w:t>sat</w:t>
      </w:r>
      <w:r>
        <w:t>a</w:t>
      </w:r>
      <w:r w:rsidRPr="00CB7E63">
        <w:t xml:space="preserve"> godišnje. CILJ učenja je osposobiti učeni</w:t>
      </w:r>
      <w:r>
        <w:t>ke</w:t>
      </w:r>
      <w:r w:rsidRPr="00CB7E63">
        <w:t xml:space="preserve"> za govornu i pisanu komunikaciju na njemačkom jeziku.</w:t>
      </w:r>
    </w:p>
    <w:p w14:paraId="42736B0E" w14:textId="77777777" w:rsidR="004B3F3F" w:rsidRDefault="004B3F3F" w:rsidP="004B3F3F">
      <w:pPr>
        <w:spacing w:after="0"/>
        <w:jc w:val="both"/>
      </w:pPr>
      <w:r w:rsidRPr="00CB7E63">
        <w:t>Elementi za vrednovanje u e</w:t>
      </w:r>
      <w:r>
        <w:t>-</w:t>
      </w:r>
      <w:r w:rsidRPr="00CB7E63">
        <w:t xml:space="preserve">Dnevniku </w:t>
      </w:r>
      <w:r>
        <w:t xml:space="preserve">imenuju </w:t>
      </w:r>
      <w:r w:rsidRPr="00CB7E63">
        <w:t>jezične vještine koje učenici usvajaju prema</w:t>
      </w:r>
      <w:r w:rsidRPr="00CB7E63">
        <w:br/>
        <w:t>temama</w:t>
      </w:r>
      <w:r>
        <w:t xml:space="preserve"> </w:t>
      </w:r>
      <w:r w:rsidRPr="00CB7E63">
        <w:t>nastavnog plana i programa: GOVORENJE, PISANJE, ČITANJE I SLUŠANJE S RAZUMIJEVANJEM.</w:t>
      </w:r>
      <w:r>
        <w:t xml:space="preserve"> Poseban element je JEZIČNO POSREDOVANJE koje predviđa sažimanje i prepričavanje jednostavnijeg njemačkog teksta na hrvatskom.</w:t>
      </w:r>
    </w:p>
    <w:p w14:paraId="60DEDAEA" w14:textId="77777777" w:rsidR="004B3F3F" w:rsidRDefault="004B3F3F" w:rsidP="004B3F3F">
      <w:pPr>
        <w:spacing w:after="0"/>
        <w:jc w:val="both"/>
      </w:pPr>
      <w:r w:rsidRPr="00CB7E63">
        <w:t xml:space="preserve">Kriteriji za vrednovanje usklađeni su s Nacionalnim kurikulom za </w:t>
      </w:r>
      <w:r>
        <w:t>opće g</w:t>
      </w:r>
      <w:r w:rsidRPr="00CB7E63">
        <w:t xml:space="preserve">imnazije, učenike se vrednuje kontinuirano tijekom školske godine i formativno </w:t>
      </w:r>
      <w:r>
        <w:t>– bilješkama i povratnim usmenim informacijama te su</w:t>
      </w:r>
      <w:r w:rsidRPr="00CB7E63">
        <w:t>mativno - brojčanom ocjenom prema</w:t>
      </w:r>
      <w:r>
        <w:t xml:space="preserve"> uspjehu ostvarenom na usmenim i pisanim provjerama receptivnih i produktivnih komunikaxijskih vještina. </w:t>
      </w:r>
    </w:p>
    <w:p w14:paraId="60813340" w14:textId="77777777" w:rsidR="004B3F3F" w:rsidRDefault="004B3F3F" w:rsidP="004B3F3F">
      <w:pPr>
        <w:spacing w:after="0"/>
        <w:jc w:val="both"/>
      </w:pPr>
    </w:p>
    <w:p w14:paraId="5797FBD6" w14:textId="77777777" w:rsidR="004B3F3F" w:rsidRDefault="004B3F3F" w:rsidP="004B3F3F">
      <w:pPr>
        <w:jc w:val="both"/>
      </w:pPr>
      <w:r>
        <w:t>GOVORENJE</w:t>
      </w:r>
    </w:p>
    <w:p w14:paraId="7CA5158F" w14:textId="77777777" w:rsidR="004B3F3F" w:rsidRDefault="004B3F3F" w:rsidP="004B3F3F">
      <w:pPr>
        <w:jc w:val="both"/>
      </w:pPr>
      <w:r>
        <w:t>Učenik sudjeluje u dugoj i srednje složenoj govornoj interakciji i proizvodi duge i srednje složene govorne iskaze.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238"/>
        <w:gridCol w:w="7824"/>
      </w:tblGrid>
      <w:tr w:rsidR="004B3F3F" w14:paraId="4A040ACC" w14:textId="77777777" w:rsidTr="006F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390077" w14:textId="77777777" w:rsidR="004B3F3F" w:rsidRDefault="004B3F3F" w:rsidP="006F6F96">
            <w:pPr>
              <w:jc w:val="both"/>
            </w:pPr>
            <w:r>
              <w:t>Ocjena</w:t>
            </w:r>
          </w:p>
        </w:tc>
        <w:tc>
          <w:tcPr>
            <w:tcW w:w="0" w:type="auto"/>
          </w:tcPr>
          <w:p w14:paraId="79D3B642" w14:textId="77777777" w:rsidR="004B3F3F" w:rsidRDefault="004B3F3F" w:rsidP="006F6F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4B3F3F" w14:paraId="35B41199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1F01AA" w14:textId="77777777" w:rsidR="004B3F3F" w:rsidRDefault="004B3F3F" w:rsidP="006F6F96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788F8A28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samostalno govori o obrađenim temama i učinkovito sudjeluje u dugoj i srednje složenoj interakciji. Pri tom koristi širok raspon obrađenog vokabulara i jezičnih struktura.</w:t>
            </w:r>
          </w:p>
        </w:tc>
      </w:tr>
      <w:tr w:rsidR="004B3F3F" w14:paraId="3B47E034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13F82B" w14:textId="77777777" w:rsidR="004B3F3F" w:rsidRDefault="004B3F3F" w:rsidP="006F6F96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11245E71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Uz povremenu pomoć samostalno govori o obrađenim temama i učinkovito sudjeluje u govornoj interakciji. Pri tom koristi dobar raspon obrađenog vokabulara i jezičnih struktura.</w:t>
            </w:r>
          </w:p>
        </w:tc>
      </w:tr>
      <w:tr w:rsidR="004B3F3F" w14:paraId="40B59E50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710BD9" w14:textId="77777777" w:rsidR="004B3F3F" w:rsidRDefault="004B3F3F" w:rsidP="006F6F96">
            <w:pPr>
              <w:jc w:val="both"/>
            </w:pPr>
            <w:r>
              <w:t>dobar</w:t>
            </w:r>
          </w:p>
        </w:tc>
        <w:tc>
          <w:tcPr>
            <w:tcW w:w="0" w:type="auto"/>
          </w:tcPr>
          <w:p w14:paraId="3EE05F52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Uz čestu pomoć govori o obrađenim temama i sudjeluje u govornoj interakciji. Polovično izvršava zadatak i koristi zadovoljavajući raspon obrađenog vokabulara i jezičnih struktura.</w:t>
            </w:r>
          </w:p>
        </w:tc>
      </w:tr>
      <w:tr w:rsidR="004B3F3F" w14:paraId="78837E3C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872E85" w14:textId="77777777" w:rsidR="004B3F3F" w:rsidRDefault="004B3F3F" w:rsidP="006F6F96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6710546B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Uz stalnu pomoć govori o obrađenim temama i sudjeluje u govornoj interakciji. Pri tom koristi oskudan vokabular i slab raspon obrađenih jezičnih struktura.</w:t>
            </w:r>
          </w:p>
        </w:tc>
      </w:tr>
      <w:tr w:rsidR="004B3F3F" w14:paraId="1498CCD4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8EBD2E" w14:textId="77777777" w:rsidR="004B3F3F" w:rsidRDefault="004B3F3F" w:rsidP="006F6F96">
            <w:pPr>
              <w:jc w:val="both"/>
            </w:pPr>
            <w:r>
              <w:t>nedovoljan</w:t>
            </w:r>
          </w:p>
        </w:tc>
        <w:tc>
          <w:tcPr>
            <w:tcW w:w="0" w:type="auto"/>
          </w:tcPr>
          <w:p w14:paraId="69FC7170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44F68D26" w14:textId="77777777" w:rsidR="004B3F3F" w:rsidRDefault="004B3F3F" w:rsidP="004B3F3F">
      <w:pPr>
        <w:jc w:val="both"/>
      </w:pPr>
    </w:p>
    <w:p w14:paraId="4191C41F" w14:textId="77777777" w:rsidR="004B3F3F" w:rsidRDefault="004B3F3F" w:rsidP="004B3F3F">
      <w:pPr>
        <w:jc w:val="both"/>
      </w:pPr>
      <w:r>
        <w:t>PISANJE</w:t>
      </w:r>
    </w:p>
    <w:p w14:paraId="101DA086" w14:textId="77777777" w:rsidR="004B3F3F" w:rsidRDefault="004B3F3F" w:rsidP="004B3F3F">
      <w:pPr>
        <w:jc w:val="both"/>
      </w:pPr>
      <w:r>
        <w:t>Učenik piše duge i srednje složene tekstove.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265"/>
        <w:gridCol w:w="7797"/>
      </w:tblGrid>
      <w:tr w:rsidR="004B3F3F" w14:paraId="7F2E58D1" w14:textId="77777777" w:rsidTr="006F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3DE30" w14:textId="77777777" w:rsidR="004B3F3F" w:rsidRDefault="004B3F3F" w:rsidP="006F6F96">
            <w:pPr>
              <w:jc w:val="both"/>
            </w:pPr>
            <w:r>
              <w:t>Ocjena</w:t>
            </w:r>
          </w:p>
        </w:tc>
        <w:tc>
          <w:tcPr>
            <w:tcW w:w="0" w:type="auto"/>
          </w:tcPr>
          <w:p w14:paraId="388FC967" w14:textId="77777777" w:rsidR="004B3F3F" w:rsidRDefault="004B3F3F" w:rsidP="006F6F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4B3F3F" w14:paraId="68A95F59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12596A" w14:textId="77777777" w:rsidR="004B3F3F" w:rsidRDefault="004B3F3F" w:rsidP="006F6F96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4AFD0B5A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u potpunosti izvršava zadatak i samostalno piše zadane tekstne vrste. Pri tom vrlo često koristi obrađeni vokabular i jezične strukture uz manje greške koje ne ometaju razumijevanje.</w:t>
            </w:r>
          </w:p>
        </w:tc>
      </w:tr>
      <w:tr w:rsidR="004B3F3F" w14:paraId="4846F9D7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BBC980" w14:textId="77777777" w:rsidR="004B3F3F" w:rsidRDefault="004B3F3F" w:rsidP="006F6F96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732E0A1D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većim dijelom izvršava zadatak i uglavnom samostalno piše zadane tekstne vrste. Često koristi obrađeni vokabular i strukture uz povremene pogreške koje ponekad ometaju razumijevanje.</w:t>
            </w:r>
          </w:p>
        </w:tc>
      </w:tr>
      <w:tr w:rsidR="004B3F3F" w14:paraId="7FED70BF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EB77F5" w14:textId="77777777" w:rsidR="004B3F3F" w:rsidRDefault="004B3F3F" w:rsidP="006F6F96">
            <w:pPr>
              <w:jc w:val="both"/>
            </w:pPr>
            <w:r>
              <w:t>Dobar</w:t>
            </w:r>
          </w:p>
        </w:tc>
        <w:tc>
          <w:tcPr>
            <w:tcW w:w="0" w:type="auto"/>
          </w:tcPr>
          <w:p w14:paraId="1565DD74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polovično izvršava zadatak i u pisanju se oslanja na tuđu pomoć. Ponekad koristi obrađeni vokabular i jezične strukture uz pogreške koje često ometaju razumijevanje.</w:t>
            </w:r>
          </w:p>
        </w:tc>
      </w:tr>
      <w:tr w:rsidR="004B3F3F" w14:paraId="4A1955C1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0B45C6" w14:textId="77777777" w:rsidR="004B3F3F" w:rsidRDefault="004B3F3F" w:rsidP="006F6F96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72809677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izvršava manji dio zadatka i pri pisanju se oslanja na tuđu pomoć.  Rijetko koristi obrađeni vokabular i jezične strukture uz pogreške koje vrlo često ometaju razumijevanje,</w:t>
            </w:r>
          </w:p>
        </w:tc>
      </w:tr>
      <w:tr w:rsidR="004B3F3F" w14:paraId="4D221ED6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FBB723" w14:textId="77777777" w:rsidR="004B3F3F" w:rsidRDefault="004B3F3F" w:rsidP="006F6F96">
            <w:pPr>
              <w:jc w:val="both"/>
            </w:pPr>
            <w:r>
              <w:t>Nedovoljan</w:t>
            </w:r>
          </w:p>
        </w:tc>
        <w:tc>
          <w:tcPr>
            <w:tcW w:w="0" w:type="auto"/>
          </w:tcPr>
          <w:p w14:paraId="7BAD9460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3105CA3D" w14:textId="77777777" w:rsidR="004B3F3F" w:rsidRDefault="004B3F3F" w:rsidP="004B3F3F">
      <w:pPr>
        <w:jc w:val="both"/>
      </w:pPr>
    </w:p>
    <w:p w14:paraId="462C5F7A" w14:textId="77777777" w:rsidR="004B3F3F" w:rsidRDefault="004B3F3F" w:rsidP="004B3F3F">
      <w:pPr>
        <w:jc w:val="both"/>
      </w:pPr>
      <w:r>
        <w:t>ČITANJE I SLUŠANJE S RAZUMIJEVANJEM</w:t>
      </w:r>
    </w:p>
    <w:p w14:paraId="2F579294" w14:textId="77777777" w:rsidR="004B3F3F" w:rsidRDefault="004B3F3F" w:rsidP="004B3F3F">
      <w:pPr>
        <w:jc w:val="both"/>
      </w:pPr>
      <w:r>
        <w:t>Učenik razumije srednje duge  i jednostavne tekstove pri čitanju i slušanju.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265"/>
        <w:gridCol w:w="7797"/>
      </w:tblGrid>
      <w:tr w:rsidR="004B3F3F" w14:paraId="16C8CB1E" w14:textId="77777777" w:rsidTr="006F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9F07A4" w14:textId="77777777" w:rsidR="004B3F3F" w:rsidRDefault="004B3F3F" w:rsidP="006F6F96">
            <w:pPr>
              <w:jc w:val="both"/>
            </w:pPr>
            <w:r>
              <w:t>Ocjena</w:t>
            </w:r>
          </w:p>
        </w:tc>
        <w:tc>
          <w:tcPr>
            <w:tcW w:w="0" w:type="auto"/>
          </w:tcPr>
          <w:p w14:paraId="68F4EA2E" w14:textId="77777777" w:rsidR="004B3F3F" w:rsidRDefault="004B3F3F" w:rsidP="006F6F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4B3F3F" w14:paraId="3FC652F2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2500A9" w14:textId="77777777" w:rsidR="004B3F3F" w:rsidRDefault="004B3F3F" w:rsidP="006F6F96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1697272B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svim aktivnostima pokazuje razumijevanje  srednje dugih i jednostavnih tekstova te samostalno izvršava zadaće.</w:t>
            </w:r>
          </w:p>
        </w:tc>
      </w:tr>
      <w:tr w:rsidR="004B3F3F" w14:paraId="318F3BCB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8DBD7" w14:textId="77777777" w:rsidR="004B3F3F" w:rsidRDefault="004B3F3F" w:rsidP="006F6F96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6FC69D58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većini aktivnosti pokazuje razumijevanje srednje dugih i jednostavnih tekstova te uz povremenu pomoć izvršava zadatke.</w:t>
            </w:r>
          </w:p>
        </w:tc>
      </w:tr>
      <w:tr w:rsidR="004B3F3F" w14:paraId="31E38457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F5BA47" w14:textId="77777777" w:rsidR="004B3F3F" w:rsidRDefault="004B3F3F" w:rsidP="006F6F96">
            <w:pPr>
              <w:jc w:val="both"/>
            </w:pPr>
            <w:r>
              <w:t>Dobar</w:t>
            </w:r>
          </w:p>
        </w:tc>
        <w:tc>
          <w:tcPr>
            <w:tcW w:w="0" w:type="auto"/>
          </w:tcPr>
          <w:p w14:paraId="13F82657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 manjem broju aktivnosti pokazuje razumijevanje srednje dugih i jednostavnih tekstova, a zadatke izvršava uz čestu pomoć nastavnika</w:t>
            </w:r>
          </w:p>
        </w:tc>
      </w:tr>
      <w:tr w:rsidR="004B3F3F" w14:paraId="09C228C4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58C1F2" w14:textId="77777777" w:rsidR="004B3F3F" w:rsidRDefault="004B3F3F" w:rsidP="006F6F96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68150733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 vrlo malom broju aktivnosti pokazuje razumijevanje srednje dugih i jednostavnih  tekstova, a zadatke izvršava uz stalnu pomoć nastavnika.</w:t>
            </w:r>
          </w:p>
        </w:tc>
      </w:tr>
      <w:tr w:rsidR="004B3F3F" w14:paraId="59798A67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A2A504" w14:textId="77777777" w:rsidR="004B3F3F" w:rsidRDefault="004B3F3F" w:rsidP="006F6F96">
            <w:pPr>
              <w:jc w:val="both"/>
            </w:pPr>
            <w:r>
              <w:t>Nedovoljan</w:t>
            </w:r>
          </w:p>
        </w:tc>
        <w:tc>
          <w:tcPr>
            <w:tcW w:w="0" w:type="auto"/>
          </w:tcPr>
          <w:p w14:paraId="12A1850A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26BF6CFB" w14:textId="77777777" w:rsidR="004B3F3F" w:rsidRDefault="004B3F3F" w:rsidP="004B3F3F">
      <w:pPr>
        <w:jc w:val="both"/>
      </w:pPr>
    </w:p>
    <w:p w14:paraId="18C4B1AD" w14:textId="77777777" w:rsidR="004B3F3F" w:rsidRDefault="004B3F3F" w:rsidP="004B3F3F">
      <w:pPr>
        <w:jc w:val="both"/>
      </w:pPr>
      <w:r>
        <w:t>JEZIČNO POSREDOVANJE</w:t>
      </w:r>
    </w:p>
    <w:p w14:paraId="4CE1012E" w14:textId="77777777" w:rsidR="004B3F3F" w:rsidRDefault="004B3F3F" w:rsidP="004B3F3F">
      <w:pPr>
        <w:jc w:val="both"/>
      </w:pPr>
      <w:r>
        <w:t>Učenik usmeno ili pismeno sažima iedan ili više tekstova proizvedenih na njemačkom jeziku te ih samostalno  i učinkovito prepričava na hrvatskom.</w:t>
      </w:r>
    </w:p>
    <w:tbl>
      <w:tblPr>
        <w:tblStyle w:val="Tamnatablicareetke5-isticanje4"/>
        <w:tblW w:w="0" w:type="auto"/>
        <w:tblLook w:val="04A0" w:firstRow="1" w:lastRow="0" w:firstColumn="1" w:lastColumn="0" w:noHBand="0" w:noVBand="1"/>
      </w:tblPr>
      <w:tblGrid>
        <w:gridCol w:w="1265"/>
        <w:gridCol w:w="7797"/>
      </w:tblGrid>
      <w:tr w:rsidR="004B3F3F" w14:paraId="7962BC1A" w14:textId="77777777" w:rsidTr="006F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F7188D" w14:textId="77777777" w:rsidR="004B3F3F" w:rsidRDefault="004B3F3F" w:rsidP="006F6F96">
            <w:pPr>
              <w:jc w:val="both"/>
            </w:pPr>
            <w:r>
              <w:t>Sane</w:t>
            </w:r>
          </w:p>
        </w:tc>
        <w:tc>
          <w:tcPr>
            <w:tcW w:w="0" w:type="auto"/>
          </w:tcPr>
          <w:p w14:paraId="1875C712" w14:textId="77777777" w:rsidR="004B3F3F" w:rsidRDefault="004B3F3F" w:rsidP="006F6F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Razina ostvarenosti obrazovnih ishoda</w:t>
            </w:r>
          </w:p>
        </w:tc>
      </w:tr>
      <w:tr w:rsidR="004B3F3F" w14:paraId="4DD5EE6E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D724FC" w14:textId="77777777" w:rsidR="004B3F3F" w:rsidRDefault="004B3F3F" w:rsidP="006F6F96">
            <w:pPr>
              <w:jc w:val="both"/>
            </w:pPr>
            <w:r>
              <w:t>Odličan</w:t>
            </w:r>
          </w:p>
        </w:tc>
        <w:tc>
          <w:tcPr>
            <w:tcW w:w="0" w:type="auto"/>
          </w:tcPr>
          <w:p w14:paraId="67B2B4FB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Učenik samostalno i primjereno sažima ili prepričava njemački tekst. U potpunosti izvršava zadatak. </w:t>
            </w:r>
          </w:p>
        </w:tc>
      </w:tr>
      <w:tr w:rsidR="004B3F3F" w14:paraId="129E573D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28C55C" w14:textId="77777777" w:rsidR="004B3F3F" w:rsidRDefault="004B3F3F" w:rsidP="006F6F96">
            <w:pPr>
              <w:jc w:val="both"/>
            </w:pPr>
            <w:r>
              <w:t>vrlo dobar</w:t>
            </w:r>
          </w:p>
        </w:tc>
        <w:tc>
          <w:tcPr>
            <w:tcW w:w="0" w:type="auto"/>
          </w:tcPr>
          <w:p w14:paraId="6E281444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Uz povremenu pomoć samostalno i uglavnom primjereno sažima ili prepričava njemački tekst. Izvršava veći dio zadatka. </w:t>
            </w:r>
          </w:p>
        </w:tc>
      </w:tr>
      <w:tr w:rsidR="004B3F3F" w14:paraId="0E0D1DBB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856D3D" w14:textId="77777777" w:rsidR="004B3F3F" w:rsidRDefault="004B3F3F" w:rsidP="006F6F96">
            <w:pPr>
              <w:jc w:val="both"/>
            </w:pPr>
            <w:r>
              <w:t>Dobar</w:t>
            </w:r>
          </w:p>
        </w:tc>
        <w:tc>
          <w:tcPr>
            <w:tcW w:w="0" w:type="auto"/>
          </w:tcPr>
          <w:p w14:paraId="1CBCB233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Uz čestu pomoć i donekle primjereno sažima ili prepričava njemački tekst. Polovično izvršava zadatak. </w:t>
            </w:r>
          </w:p>
        </w:tc>
      </w:tr>
      <w:tr w:rsidR="004B3F3F" w14:paraId="3D1DF8A5" w14:textId="77777777" w:rsidTr="006F6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3A4230" w14:textId="77777777" w:rsidR="004B3F3F" w:rsidRDefault="004B3F3F" w:rsidP="006F6F96">
            <w:pPr>
              <w:jc w:val="both"/>
            </w:pPr>
            <w:r>
              <w:t>Dovoljan</w:t>
            </w:r>
          </w:p>
        </w:tc>
        <w:tc>
          <w:tcPr>
            <w:tcW w:w="0" w:type="auto"/>
          </w:tcPr>
          <w:p w14:paraId="5E09E834" w14:textId="77777777" w:rsidR="004B3F3F" w:rsidRDefault="004B3F3F" w:rsidP="006F6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Uz stalnu pomoć i rijetko učinkovito sažima ili prepričava njemački tekst te izvršava samo manji dio zadatka. </w:t>
            </w:r>
          </w:p>
        </w:tc>
      </w:tr>
      <w:tr w:rsidR="004B3F3F" w14:paraId="573BC37E" w14:textId="77777777" w:rsidTr="006F6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D89F0B" w14:textId="77777777" w:rsidR="004B3F3F" w:rsidRDefault="004B3F3F" w:rsidP="006F6F96">
            <w:pPr>
              <w:jc w:val="both"/>
            </w:pPr>
            <w:r>
              <w:t>Nedovoljan</w:t>
            </w:r>
          </w:p>
        </w:tc>
        <w:tc>
          <w:tcPr>
            <w:tcW w:w="0" w:type="auto"/>
          </w:tcPr>
          <w:p w14:paraId="2E5A3F51" w14:textId="77777777" w:rsidR="004B3F3F" w:rsidRDefault="004B3F3F" w:rsidP="006F6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ni uz stalnu pomoć nastavnika ne uspijeva izvršiti zadatke.</w:t>
            </w:r>
          </w:p>
        </w:tc>
      </w:tr>
    </w:tbl>
    <w:p w14:paraId="2AC7940A" w14:textId="77777777" w:rsidR="004B3F3F" w:rsidRDefault="004B3F3F" w:rsidP="004B3F3F">
      <w:pPr>
        <w:jc w:val="both"/>
      </w:pPr>
    </w:p>
    <w:p w14:paraId="45870040" w14:textId="77777777" w:rsidR="004B3F3F" w:rsidRDefault="004B3F3F" w:rsidP="004B3F3F">
      <w:pPr>
        <w:spacing w:after="0"/>
        <w:jc w:val="both"/>
      </w:pPr>
      <w:r>
        <w:t>Duljina teksta se razlikuje u receptivnim i produktivnim aktivnostima. Pri slušanju i čitanju tekst ima oko 300 do 500 riječi, pisani tekst 100 do 200 riječi, a govorni iskaz treba trajati 3 do 5 minuta.</w:t>
      </w:r>
    </w:p>
    <w:p w14:paraId="67216F10" w14:textId="77777777" w:rsidR="004B3F3F" w:rsidRDefault="004B3F3F" w:rsidP="004B3F3F">
      <w:pPr>
        <w:spacing w:after="0"/>
        <w:jc w:val="both"/>
      </w:pPr>
      <w:r>
        <w:t>Pisane se provjere najavljuju vremenikom. Testovi čitanja i slušanja sastoje se od zadataka objektivnog tipa (višestruki izbor, pridruživanje, dopunjavanje), a zadatci pisanje obuhvaćaju vođene i slobodne sastavke, upute, formulare, osobna pisma i sl. Bodovna lista ovisi o cilju i sadržaju provjere.  Za pozitivnu ocjenu je kod pisanja potrebno ostvariti 50%, a kod testova receptivnih vještina  60% ukupnog broja bodova.</w:t>
      </w:r>
    </w:p>
    <w:p w14:paraId="08AEB486" w14:textId="77777777" w:rsidR="004B3F3F" w:rsidRDefault="004B3F3F" w:rsidP="004B3F3F">
      <w:pPr>
        <w:spacing w:after="0"/>
        <w:jc w:val="both"/>
      </w:pPr>
      <w:r>
        <w:t>Zaključna se ocjena izvodi iz ocjena po rubrikama (pojedinim vještinama) i ne mora odgovorati aritmetičkoj sredini svih ocjena. U obzir se uzimaju i bilješke kao i ostvareni napredak učenika tijekom školske godine.</w:t>
      </w:r>
    </w:p>
    <w:p w14:paraId="315027E3" w14:textId="77777777" w:rsidR="004B3F3F" w:rsidRDefault="004B3F3F" w:rsidP="004B3F3F">
      <w:pPr>
        <w:jc w:val="both"/>
      </w:pPr>
    </w:p>
    <w:p w14:paraId="6B16F393" w14:textId="77777777" w:rsidR="004B3F3F" w:rsidRDefault="004B3F3F" w:rsidP="004B3F3F">
      <w:pPr>
        <w:jc w:val="both"/>
      </w:pPr>
      <w:r>
        <w:t>Vladimir Adamček, prof.</w:t>
      </w:r>
    </w:p>
    <w:p w14:paraId="6A8B2C83" w14:textId="77777777" w:rsidR="004B3F3F" w:rsidRDefault="004B3F3F" w:rsidP="004B3F3F">
      <w:r>
        <w:br w:type="page"/>
      </w:r>
    </w:p>
    <w:p w14:paraId="02EB7DCE" w14:textId="77777777" w:rsidR="00006C8E" w:rsidRDefault="00006C8E"/>
    <w:sectPr w:rsidR="0000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3F"/>
    <w:rsid w:val="00006C8E"/>
    <w:rsid w:val="004B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D758"/>
  <w15:chartTrackingRefBased/>
  <w15:docId w15:val="{13803565-2612-4B88-9237-52FF324C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3F"/>
    <w:rPr>
      <w:noProof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4">
    <w:name w:val="Grid Table 5 Dark Accent 4"/>
    <w:basedOn w:val="Obinatablica"/>
    <w:uiPriority w:val="50"/>
    <w:rsid w:val="004B3F3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</cp:revision>
  <dcterms:created xsi:type="dcterms:W3CDTF">2025-09-19T10:33:00Z</dcterms:created>
  <dcterms:modified xsi:type="dcterms:W3CDTF">2025-09-19T10:34:00Z</dcterms:modified>
</cp:coreProperties>
</file>